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E2117" w14:textId="77777777" w:rsidR="008B5AF3" w:rsidRDefault="008B5AF3" w:rsidP="008B5AF3">
      <w:pPr>
        <w:pStyle w:val="NormalWeb"/>
      </w:pPr>
      <w:r>
        <w:rPr>
          <w:rStyle w:val="Emphasis"/>
          <w:rFonts w:ascii="Calibri" w:hAnsi="Calibri"/>
        </w:rPr>
        <w:t>Pursuant to Governor Baker’s March 12, 2020 Order Suspending Certain Provisions of the Open Meeting Law, G.L. c. 30A, §18, and the Governor’s March 15, 2020 Order imposing strict limitations on the number of people that may gather in one place, this public meeting of the Town of Bolton Board of Assessors is being conducted via remote participation. No in-person attendance of members of the public will be permitted, but the public can access this meeting while in progress by Zoom Video Communications, Inc. (Zoom). Members of the public attending this meeting virtually will be allowed to make comments if they wish to do so, during the portion of the hearing designated for public comment, by telephone, cell phone or personal computer using Zoom.</w:t>
      </w:r>
    </w:p>
    <w:p w14:paraId="62F865F7" w14:textId="77777777" w:rsidR="008B5AF3" w:rsidRDefault="008B5AF3" w:rsidP="008B5AF3">
      <w:pPr>
        <w:pStyle w:val="NormalWeb"/>
      </w:pPr>
      <w:r>
        <w:rPr>
          <w:rStyle w:val="Emphasis"/>
          <w:rFonts w:ascii="Calibri" w:hAnsi="Calibri"/>
          <w:u w:val="single"/>
        </w:rPr>
        <w:t>Guidelines for Participants</w:t>
      </w:r>
    </w:p>
    <w:p w14:paraId="6E6CA33F" w14:textId="77777777"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 xml:space="preserve">Utilize chat or raise hand function to address the Board. </w:t>
      </w:r>
    </w:p>
    <w:p w14:paraId="58BFA504" w14:textId="77777777" w:rsidR="008B5AF3" w:rsidRDefault="008B5AF3" w:rsidP="008B5AF3">
      <w:pPr>
        <w:numPr>
          <w:ilvl w:val="0"/>
          <w:numId w:val="1"/>
        </w:numPr>
        <w:spacing w:before="100" w:beforeAutospacing="1" w:after="100" w:afterAutospacing="1"/>
        <w:rPr>
          <w:rFonts w:eastAsia="Times New Roman"/>
        </w:rPr>
      </w:pPr>
      <w:r>
        <w:rPr>
          <w:rStyle w:val="Emphasis"/>
          <w:rFonts w:eastAsia="Times New Roman"/>
          <w:b/>
          <w:bCs/>
        </w:rPr>
        <w:t>Remain on mute until you have been addressed by the Board Chair.</w:t>
      </w:r>
    </w:p>
    <w:p w14:paraId="4B2A717B" w14:textId="0E1C2C0C" w:rsidR="008B5AF3" w:rsidRPr="00D57B75" w:rsidRDefault="008B5AF3" w:rsidP="008B5AF3">
      <w:pPr>
        <w:numPr>
          <w:ilvl w:val="0"/>
          <w:numId w:val="1"/>
        </w:numPr>
        <w:spacing w:before="100" w:beforeAutospacing="1" w:after="100" w:afterAutospacing="1"/>
        <w:rPr>
          <w:rStyle w:val="Emphasis"/>
          <w:rFonts w:eastAsia="Times New Roman"/>
          <w:i w:val="0"/>
          <w:iCs w:val="0"/>
        </w:rPr>
      </w:pPr>
      <w:r>
        <w:rPr>
          <w:rStyle w:val="Emphasis"/>
          <w:rFonts w:eastAsia="Times New Roman"/>
          <w:b/>
          <w:bCs/>
        </w:rPr>
        <w:t>Participants are required to display first and last names.</w:t>
      </w:r>
    </w:p>
    <w:p w14:paraId="36504C28" w14:textId="2E1BBE2A" w:rsidR="00352F1D" w:rsidRDefault="002367BE" w:rsidP="00190173">
      <w:pPr>
        <w:rPr>
          <w:rStyle w:val="Emphasis"/>
        </w:rPr>
      </w:pPr>
      <w:r>
        <w:rPr>
          <w:rStyle w:val="Emphasis"/>
        </w:rPr>
        <w:t>A</w:t>
      </w:r>
      <w:r w:rsidR="00352F1D">
        <w:rPr>
          <w:rStyle w:val="Emphasis"/>
        </w:rPr>
        <w:t>genda</w:t>
      </w:r>
    </w:p>
    <w:p w14:paraId="41867784" w14:textId="6496768C" w:rsidR="00352F1D" w:rsidRDefault="00352F1D" w:rsidP="00352F1D">
      <w:pPr>
        <w:pStyle w:val="NormalWeb"/>
        <w:rPr>
          <w:rStyle w:val="Emphasis"/>
          <w:rFonts w:ascii="Calibri" w:hAnsi="Calibri"/>
        </w:rPr>
      </w:pPr>
      <w:r>
        <w:rPr>
          <w:rStyle w:val="Emphasis"/>
          <w:rFonts w:ascii="Calibri" w:hAnsi="Calibri"/>
        </w:rPr>
        <w:t xml:space="preserve">Board of Assessors Zoom Meeting </w:t>
      </w:r>
      <w:r w:rsidR="00890274">
        <w:rPr>
          <w:rStyle w:val="Emphasis"/>
          <w:rFonts w:ascii="Calibri" w:hAnsi="Calibri"/>
        </w:rPr>
        <w:t>February 2</w:t>
      </w:r>
      <w:r>
        <w:rPr>
          <w:rStyle w:val="Emphasis"/>
          <w:rFonts w:ascii="Calibri" w:hAnsi="Calibri"/>
        </w:rPr>
        <w:t>, 202</w:t>
      </w:r>
      <w:r w:rsidR="00890274">
        <w:rPr>
          <w:rStyle w:val="Emphasis"/>
          <w:rFonts w:ascii="Calibri" w:hAnsi="Calibri"/>
        </w:rPr>
        <w:t>1</w:t>
      </w:r>
      <w:r>
        <w:rPr>
          <w:rStyle w:val="Emphasis"/>
          <w:rFonts w:ascii="Calibri" w:hAnsi="Calibri"/>
        </w:rPr>
        <w:t xml:space="preserve">, </w:t>
      </w:r>
      <w:r w:rsidR="002B3E3F">
        <w:rPr>
          <w:rStyle w:val="Emphasis"/>
          <w:rFonts w:ascii="Calibri" w:hAnsi="Calibri"/>
        </w:rPr>
        <w:t>2</w:t>
      </w:r>
      <w:r>
        <w:rPr>
          <w:rStyle w:val="Emphasis"/>
          <w:rFonts w:ascii="Calibri" w:hAnsi="Calibri"/>
        </w:rPr>
        <w:t xml:space="preserve"> </w:t>
      </w:r>
      <w:r w:rsidR="002B3E3F">
        <w:rPr>
          <w:rStyle w:val="Emphasis"/>
          <w:rFonts w:ascii="Calibri" w:hAnsi="Calibri"/>
        </w:rPr>
        <w:t>P</w:t>
      </w:r>
      <w:r>
        <w:rPr>
          <w:rStyle w:val="Emphasis"/>
          <w:rFonts w:ascii="Calibri" w:hAnsi="Calibri"/>
        </w:rPr>
        <w:t>.M.</w:t>
      </w:r>
    </w:p>
    <w:p w14:paraId="5EA3ECC0" w14:textId="2E8A1CBB" w:rsidR="00190173" w:rsidRDefault="00352F1D" w:rsidP="00352F1D">
      <w:pPr>
        <w:pStyle w:val="NormalWeb"/>
        <w:rPr>
          <w:rStyle w:val="Emphasis"/>
          <w:rFonts w:ascii="Calibri" w:hAnsi="Calibri"/>
        </w:rPr>
      </w:pPr>
      <w:r>
        <w:rPr>
          <w:rStyle w:val="Emphasis"/>
          <w:rFonts w:ascii="Calibri" w:hAnsi="Calibri"/>
        </w:rPr>
        <w:t>Call Meeting to Order</w:t>
      </w:r>
    </w:p>
    <w:p w14:paraId="037CF141" w14:textId="1F40D510" w:rsidR="002B3E3F" w:rsidRDefault="005F2658" w:rsidP="002B3E3F">
      <w:pPr>
        <w:pStyle w:val="NormalWeb"/>
        <w:numPr>
          <w:ilvl w:val="1"/>
          <w:numId w:val="1"/>
        </w:numPr>
        <w:rPr>
          <w:rStyle w:val="Emphasis"/>
          <w:rFonts w:ascii="Calibri" w:hAnsi="Calibri"/>
        </w:rPr>
      </w:pPr>
      <w:r>
        <w:rPr>
          <w:rStyle w:val="Emphasis"/>
          <w:rFonts w:ascii="Calibri" w:hAnsi="Calibri"/>
        </w:rPr>
        <w:t xml:space="preserve">Approve Minutes of meeting held on </w:t>
      </w:r>
      <w:r w:rsidR="00890274">
        <w:rPr>
          <w:rStyle w:val="Emphasis"/>
          <w:rFonts w:ascii="Calibri" w:hAnsi="Calibri"/>
        </w:rPr>
        <w:t>November 3</w:t>
      </w:r>
      <w:r w:rsidR="001700BE">
        <w:rPr>
          <w:rStyle w:val="Emphasis"/>
          <w:rFonts w:ascii="Calibri" w:hAnsi="Calibri"/>
        </w:rPr>
        <w:t>, 2020</w:t>
      </w:r>
      <w:r>
        <w:rPr>
          <w:rStyle w:val="Emphasis"/>
          <w:rFonts w:ascii="Calibri" w:hAnsi="Calibri"/>
        </w:rPr>
        <w:t>.</w:t>
      </w:r>
    </w:p>
    <w:p w14:paraId="70AEBF33" w14:textId="7CB0730F" w:rsidR="002B3E3F" w:rsidRPr="001A7401" w:rsidRDefault="001A7401" w:rsidP="002B3E3F">
      <w:pPr>
        <w:pStyle w:val="NormalWeb"/>
        <w:numPr>
          <w:ilvl w:val="1"/>
          <w:numId w:val="1"/>
        </w:numPr>
        <w:rPr>
          <w:rStyle w:val="Emphasis"/>
          <w:rFonts w:asciiTheme="minorHAnsi" w:hAnsiTheme="minorHAnsi" w:cstheme="minorHAnsi"/>
          <w:i w:val="0"/>
          <w:iCs w:val="0"/>
        </w:rPr>
      </w:pPr>
      <w:r w:rsidRPr="001A7401">
        <w:rPr>
          <w:rStyle w:val="Emphasis"/>
          <w:rFonts w:asciiTheme="minorHAnsi" w:hAnsiTheme="minorHAnsi" w:cstheme="minorHAnsi"/>
        </w:rPr>
        <w:t>Discuss</w:t>
      </w:r>
      <w:r w:rsidRPr="001A7401">
        <w:rPr>
          <w:rStyle w:val="Emphasis"/>
          <w:rFonts w:asciiTheme="minorHAnsi" w:hAnsiTheme="minorHAnsi" w:cstheme="minorHAnsi"/>
          <w:i w:val="0"/>
          <w:iCs w:val="0"/>
        </w:rPr>
        <w:t xml:space="preserve"> Expanding</w:t>
      </w:r>
      <w:r w:rsidRPr="001A7401">
        <w:rPr>
          <w:rFonts w:asciiTheme="minorHAnsi" w:hAnsiTheme="minorHAnsi" w:cstheme="minorHAnsi"/>
          <w:i/>
          <w:iCs/>
        </w:rPr>
        <w:t xml:space="preserve"> Use of GIS and Query Manager</w:t>
      </w:r>
      <w:r>
        <w:rPr>
          <w:rFonts w:asciiTheme="minorHAnsi" w:hAnsiTheme="minorHAnsi" w:cstheme="minorHAnsi"/>
          <w:i/>
          <w:iCs/>
        </w:rPr>
        <w:t>.</w:t>
      </w:r>
    </w:p>
    <w:p w14:paraId="34F64B5A" w14:textId="72C739B6" w:rsidR="005F2658" w:rsidRDefault="005F2658" w:rsidP="002B3E3F">
      <w:pPr>
        <w:pStyle w:val="NormalWeb"/>
        <w:numPr>
          <w:ilvl w:val="1"/>
          <w:numId w:val="1"/>
        </w:numPr>
        <w:rPr>
          <w:rStyle w:val="Emphasis"/>
          <w:rFonts w:ascii="Calibri" w:hAnsi="Calibri"/>
        </w:rPr>
      </w:pPr>
      <w:r>
        <w:rPr>
          <w:rStyle w:val="Emphasis"/>
          <w:rFonts w:ascii="Calibri" w:hAnsi="Calibri"/>
        </w:rPr>
        <w:t>Executive Session.</w:t>
      </w:r>
    </w:p>
    <w:p w14:paraId="5FFDE909" w14:textId="7B4EB7A4" w:rsidR="007B6C8F" w:rsidRPr="00890274" w:rsidRDefault="007B6C8F" w:rsidP="007B6C8F">
      <w:pPr>
        <w:pStyle w:val="NormalWeb"/>
        <w:numPr>
          <w:ilvl w:val="0"/>
          <w:numId w:val="1"/>
        </w:numPr>
        <w:rPr>
          <w:rStyle w:val="Emphasis"/>
          <w:rFonts w:ascii="Calibri" w:hAnsi="Calibri"/>
        </w:rPr>
      </w:pPr>
      <w:r>
        <w:rPr>
          <w:rStyle w:val="Emphasis"/>
          <w:rFonts w:ascii="Calibri" w:hAnsi="Calibri"/>
        </w:rPr>
        <w:t>Executive Sessions are conducted under the provision of</w:t>
      </w:r>
      <w:r w:rsidR="00FB45D9">
        <w:rPr>
          <w:rStyle w:val="Emphasis"/>
        </w:rPr>
        <w:t xml:space="preserve"> MGL 59 Section 60.</w:t>
      </w:r>
    </w:p>
    <w:p w14:paraId="15E8062B" w14:textId="5EBE79CC" w:rsidR="00890274" w:rsidRDefault="00890274" w:rsidP="00890274">
      <w:pPr>
        <w:pStyle w:val="NormalWeb"/>
        <w:numPr>
          <w:ilvl w:val="1"/>
          <w:numId w:val="1"/>
        </w:numPr>
        <w:rPr>
          <w:rStyle w:val="Emphasis"/>
          <w:rFonts w:ascii="Calibri" w:hAnsi="Calibri"/>
        </w:rPr>
      </w:pPr>
      <w:r>
        <w:rPr>
          <w:rStyle w:val="Emphasis"/>
          <w:rFonts w:ascii="Calibri" w:hAnsi="Calibri"/>
        </w:rPr>
        <w:t>Real Estate and Personal Property Abatements.</w:t>
      </w:r>
    </w:p>
    <w:p w14:paraId="4C536AC3" w14:textId="3B9E04A4" w:rsidR="00890274" w:rsidRDefault="00890274" w:rsidP="00890274">
      <w:pPr>
        <w:pStyle w:val="NormalWeb"/>
        <w:numPr>
          <w:ilvl w:val="1"/>
          <w:numId w:val="1"/>
        </w:numPr>
        <w:rPr>
          <w:rStyle w:val="Emphasis"/>
          <w:rFonts w:ascii="Calibri" w:hAnsi="Calibri"/>
        </w:rPr>
      </w:pPr>
      <w:r>
        <w:rPr>
          <w:rStyle w:val="Emphasis"/>
          <w:rFonts w:ascii="Calibri" w:hAnsi="Calibri"/>
        </w:rPr>
        <w:t>Exemptions.</w:t>
      </w:r>
    </w:p>
    <w:p w14:paraId="5CA46F06" w14:textId="5C436940" w:rsidR="00352F1D" w:rsidRDefault="00352F1D" w:rsidP="00352F1D">
      <w:pPr>
        <w:pStyle w:val="NormalWeb"/>
        <w:ind w:left="720"/>
        <w:jc w:val="both"/>
        <w:rPr>
          <w:rStyle w:val="Emphasis"/>
          <w:rFonts w:ascii="Calibri" w:hAnsi="Calibri"/>
        </w:rPr>
      </w:pPr>
      <w:r>
        <w:rPr>
          <w:rStyle w:val="Emphasis"/>
          <w:rFonts w:ascii="Calibri" w:hAnsi="Calibri"/>
        </w:rPr>
        <w:t>Assessor’s Meetings are conducted under the provisions of MGL 30A Section 20, paragraph f.</w:t>
      </w:r>
    </w:p>
    <w:p w14:paraId="715C553F" w14:textId="77777777" w:rsidR="00A20DBA" w:rsidRDefault="00A20DBA" w:rsidP="00A20DBA">
      <w:r>
        <w:t>Topic: Assessors</w:t>
      </w:r>
    </w:p>
    <w:p w14:paraId="7E3F4B91" w14:textId="77777777" w:rsidR="00A20DBA" w:rsidRDefault="00A20DBA" w:rsidP="00A20DBA">
      <w:r>
        <w:t>Time: Feb 2, 2021 02:00 PM Eastern Time (US and Canada)</w:t>
      </w:r>
    </w:p>
    <w:p w14:paraId="5D42F947" w14:textId="77777777" w:rsidR="00A20DBA" w:rsidRDefault="00A20DBA" w:rsidP="00A20DBA">
      <w:r>
        <w:t> </w:t>
      </w:r>
    </w:p>
    <w:p w14:paraId="6D61FF84" w14:textId="77777777" w:rsidR="00A20DBA" w:rsidRDefault="00A20DBA" w:rsidP="00A20DBA">
      <w:r>
        <w:t>Join Zoom Meeting</w:t>
      </w:r>
    </w:p>
    <w:p w14:paraId="63946C47" w14:textId="77777777" w:rsidR="00A20DBA" w:rsidRDefault="00A20DBA" w:rsidP="00A20DBA">
      <w:hyperlink r:id="rId5" w:history="1">
        <w:r>
          <w:rPr>
            <w:rStyle w:val="Hyperlink"/>
          </w:rPr>
          <w:t>https://us02web.zoom.us/j/83442342476?pwd=VTBOWE9MRWwzcytMc2h3N2hRZ1RzQT09</w:t>
        </w:r>
      </w:hyperlink>
    </w:p>
    <w:p w14:paraId="500ACD6A" w14:textId="77777777" w:rsidR="00A20DBA" w:rsidRDefault="00A20DBA" w:rsidP="00A20DBA">
      <w:r>
        <w:t> </w:t>
      </w:r>
    </w:p>
    <w:p w14:paraId="49772B62" w14:textId="77777777" w:rsidR="00A20DBA" w:rsidRDefault="00A20DBA" w:rsidP="00A20DBA">
      <w:r>
        <w:t> </w:t>
      </w:r>
    </w:p>
    <w:p w14:paraId="7BC81A33" w14:textId="77777777" w:rsidR="00A20DBA" w:rsidRDefault="00A20DBA" w:rsidP="00A20DBA">
      <w:r>
        <w:rPr>
          <w:b/>
          <w:bCs/>
        </w:rPr>
        <w:t>Meeting ID: 834 4234 2476</w:t>
      </w:r>
    </w:p>
    <w:p w14:paraId="46A2214B" w14:textId="77777777" w:rsidR="00A20DBA" w:rsidRDefault="00A20DBA" w:rsidP="00A20DBA">
      <w:r>
        <w:rPr>
          <w:b/>
          <w:bCs/>
        </w:rPr>
        <w:t>Passcode: 160453</w:t>
      </w:r>
    </w:p>
    <w:p w14:paraId="54E4235F" w14:textId="77777777" w:rsidR="00A20DBA" w:rsidRDefault="00A20DBA" w:rsidP="00A20DBA">
      <w:r>
        <w:t>One tap mobile</w:t>
      </w:r>
    </w:p>
    <w:p w14:paraId="4F2DC748" w14:textId="77777777" w:rsidR="00A20DBA" w:rsidRDefault="00A20DBA" w:rsidP="00A20DBA">
      <w:r>
        <w:t>+</w:t>
      </w:r>
      <w:proofErr w:type="gramStart"/>
      <w:r>
        <w:t>19294362866,,</w:t>
      </w:r>
      <w:proofErr w:type="gramEnd"/>
      <w:r>
        <w:t xml:space="preserve">83442342476# </w:t>
      </w:r>
    </w:p>
    <w:p w14:paraId="2A42F1D8" w14:textId="77777777" w:rsidR="00A20DBA" w:rsidRDefault="00A20DBA" w:rsidP="00A20DBA">
      <w:r>
        <w:t> </w:t>
      </w:r>
    </w:p>
    <w:p w14:paraId="6544B964" w14:textId="77777777" w:rsidR="00A20DBA" w:rsidRDefault="00A20DBA" w:rsidP="00A20DBA">
      <w:r>
        <w:t>Dial by your location</w:t>
      </w:r>
    </w:p>
    <w:p w14:paraId="657CA6DC" w14:textId="77661C35" w:rsidR="00A20DBA" w:rsidRDefault="00A20DBA" w:rsidP="00573A4F">
      <w:pPr>
        <w:rPr>
          <w:rStyle w:val="Emphasis"/>
        </w:rPr>
      </w:pPr>
      <w:r>
        <w:t xml:space="preserve">        +1 929 436 2866 </w:t>
      </w:r>
    </w:p>
    <w:sectPr w:rsidR="00A20DBA" w:rsidSect="00F05F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80547AE"/>
    <w:multiLevelType w:val="multilevel"/>
    <w:tmpl w:val="29562C5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745955B6"/>
    <w:multiLevelType w:val="hybridMultilevel"/>
    <w:tmpl w:val="E0C23302"/>
    <w:lvl w:ilvl="0" w:tplc="9600FA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AF3"/>
    <w:rsid w:val="000F2299"/>
    <w:rsid w:val="001700BE"/>
    <w:rsid w:val="00190173"/>
    <w:rsid w:val="001A1DF9"/>
    <w:rsid w:val="001A7401"/>
    <w:rsid w:val="002367BE"/>
    <w:rsid w:val="0025498B"/>
    <w:rsid w:val="0029259C"/>
    <w:rsid w:val="002A6C99"/>
    <w:rsid w:val="002B3E3F"/>
    <w:rsid w:val="002C1C07"/>
    <w:rsid w:val="00352F1D"/>
    <w:rsid w:val="00573A4F"/>
    <w:rsid w:val="005B0E47"/>
    <w:rsid w:val="005F03C7"/>
    <w:rsid w:val="005F2658"/>
    <w:rsid w:val="006118D9"/>
    <w:rsid w:val="00736BD0"/>
    <w:rsid w:val="0079411A"/>
    <w:rsid w:val="007B6C8F"/>
    <w:rsid w:val="00890274"/>
    <w:rsid w:val="008B5AF3"/>
    <w:rsid w:val="00A20DBA"/>
    <w:rsid w:val="00AC6628"/>
    <w:rsid w:val="00C6689A"/>
    <w:rsid w:val="00C83BBF"/>
    <w:rsid w:val="00D57B75"/>
    <w:rsid w:val="00F05FD7"/>
    <w:rsid w:val="00F2779B"/>
    <w:rsid w:val="00FA1E8E"/>
    <w:rsid w:val="00FB45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D1139"/>
  <w15:docId w15:val="{5AD60759-AB43-4D27-8DE1-2CFEF23E0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00" w:afterAutospacing="1" w:line="1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AF3"/>
    <w:pPr>
      <w:spacing w:after="0" w:afterAutospacing="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AF3"/>
    <w:pPr>
      <w:spacing w:before="100" w:beforeAutospacing="1" w:after="100" w:afterAutospacing="1"/>
    </w:pPr>
    <w:rPr>
      <w:rFonts w:ascii="Times New Roman" w:hAnsi="Times New Roman"/>
      <w:sz w:val="24"/>
      <w:szCs w:val="24"/>
    </w:rPr>
  </w:style>
  <w:style w:type="character" w:styleId="Emphasis">
    <w:name w:val="Emphasis"/>
    <w:basedOn w:val="DefaultParagraphFont"/>
    <w:uiPriority w:val="20"/>
    <w:qFormat/>
    <w:rsid w:val="008B5AF3"/>
    <w:rPr>
      <w:i/>
      <w:iCs/>
    </w:rPr>
  </w:style>
  <w:style w:type="character" w:styleId="Hyperlink">
    <w:name w:val="Hyperlink"/>
    <w:basedOn w:val="DefaultParagraphFont"/>
    <w:uiPriority w:val="99"/>
    <w:semiHidden/>
    <w:unhideWhenUsed/>
    <w:rsid w:val="00190173"/>
    <w:rPr>
      <w:color w:val="0000FF"/>
      <w:u w:val="single"/>
    </w:rPr>
  </w:style>
  <w:style w:type="paragraph" w:styleId="ListParagraph">
    <w:name w:val="List Paragraph"/>
    <w:basedOn w:val="Normal"/>
    <w:uiPriority w:val="34"/>
    <w:qFormat/>
    <w:rsid w:val="006118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672896">
      <w:bodyDiv w:val="1"/>
      <w:marLeft w:val="0"/>
      <w:marRight w:val="0"/>
      <w:marTop w:val="0"/>
      <w:marBottom w:val="0"/>
      <w:divBdr>
        <w:top w:val="none" w:sz="0" w:space="0" w:color="auto"/>
        <w:left w:val="none" w:sz="0" w:space="0" w:color="auto"/>
        <w:bottom w:val="none" w:sz="0" w:space="0" w:color="auto"/>
        <w:right w:val="none" w:sz="0" w:space="0" w:color="auto"/>
      </w:divBdr>
    </w:div>
    <w:div w:id="274673260">
      <w:bodyDiv w:val="1"/>
      <w:marLeft w:val="0"/>
      <w:marRight w:val="0"/>
      <w:marTop w:val="0"/>
      <w:marBottom w:val="0"/>
      <w:divBdr>
        <w:top w:val="none" w:sz="0" w:space="0" w:color="auto"/>
        <w:left w:val="none" w:sz="0" w:space="0" w:color="auto"/>
        <w:bottom w:val="none" w:sz="0" w:space="0" w:color="auto"/>
        <w:right w:val="none" w:sz="0" w:space="0" w:color="auto"/>
      </w:divBdr>
    </w:div>
    <w:div w:id="869875907">
      <w:bodyDiv w:val="1"/>
      <w:marLeft w:val="0"/>
      <w:marRight w:val="0"/>
      <w:marTop w:val="0"/>
      <w:marBottom w:val="0"/>
      <w:divBdr>
        <w:top w:val="none" w:sz="0" w:space="0" w:color="auto"/>
        <w:left w:val="none" w:sz="0" w:space="0" w:color="auto"/>
        <w:bottom w:val="none" w:sz="0" w:space="0" w:color="auto"/>
        <w:right w:val="none" w:sz="0" w:space="0" w:color="auto"/>
      </w:divBdr>
    </w:div>
    <w:div w:id="1246232589">
      <w:bodyDiv w:val="1"/>
      <w:marLeft w:val="0"/>
      <w:marRight w:val="0"/>
      <w:marTop w:val="0"/>
      <w:marBottom w:val="0"/>
      <w:divBdr>
        <w:top w:val="none" w:sz="0" w:space="0" w:color="auto"/>
        <w:left w:val="none" w:sz="0" w:space="0" w:color="auto"/>
        <w:bottom w:val="none" w:sz="0" w:space="0" w:color="auto"/>
        <w:right w:val="none" w:sz="0" w:space="0" w:color="auto"/>
      </w:divBdr>
    </w:div>
    <w:div w:id="1363438305">
      <w:bodyDiv w:val="1"/>
      <w:marLeft w:val="0"/>
      <w:marRight w:val="0"/>
      <w:marTop w:val="0"/>
      <w:marBottom w:val="0"/>
      <w:divBdr>
        <w:top w:val="none" w:sz="0" w:space="0" w:color="auto"/>
        <w:left w:val="none" w:sz="0" w:space="0" w:color="auto"/>
        <w:bottom w:val="none" w:sz="0" w:space="0" w:color="auto"/>
        <w:right w:val="none" w:sz="0" w:space="0" w:color="auto"/>
      </w:divBdr>
    </w:div>
    <w:div w:id="1554149886">
      <w:bodyDiv w:val="1"/>
      <w:marLeft w:val="0"/>
      <w:marRight w:val="0"/>
      <w:marTop w:val="0"/>
      <w:marBottom w:val="0"/>
      <w:divBdr>
        <w:top w:val="none" w:sz="0" w:space="0" w:color="auto"/>
        <w:left w:val="none" w:sz="0" w:space="0" w:color="auto"/>
        <w:bottom w:val="none" w:sz="0" w:space="0" w:color="auto"/>
        <w:right w:val="none" w:sz="0" w:space="0" w:color="auto"/>
      </w:divBdr>
    </w:div>
    <w:div w:id="2083552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us02web.zoom.us/j/83442342476?pwd=VTBOWE9MRWwzcytMc2h3N2hRZ1RzQT0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cbradbury</dc:creator>
  <cp:lastModifiedBy>Kelly Garlock</cp:lastModifiedBy>
  <cp:revision>2</cp:revision>
  <dcterms:created xsi:type="dcterms:W3CDTF">2021-01-27T15:43:00Z</dcterms:created>
  <dcterms:modified xsi:type="dcterms:W3CDTF">2021-01-27T15:43:00Z</dcterms:modified>
</cp:coreProperties>
</file>